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4678" w:type="dxa"/>
        <w:tblInd w:w="5495" w:type="dxa"/>
        <w:tblLook w:val="04A0" w:firstRow="1" w:lastRow="0" w:firstColumn="1" w:lastColumn="0" w:noHBand="0" w:noVBand="1"/>
      </w:tblPr>
      <w:tblGrid>
        <w:gridCol w:w="4678"/>
      </w:tblGrid>
      <w:tr w:rsidR="00DF286A" w:rsidRPr="00425903" w14:paraId="33335B8B" w14:textId="77777777" w:rsidTr="00ED0426">
        <w:tc>
          <w:tcPr>
            <w:tcW w:w="4678" w:type="dxa"/>
            <w:shd w:val="clear" w:color="auto" w:fill="auto"/>
          </w:tcPr>
          <w:p w14:paraId="1F860CA9" w14:textId="77777777" w:rsidR="00CF2746" w:rsidRPr="008C5D06" w:rsidRDefault="00CF2746" w:rsidP="00CF2746">
            <w:r w:rsidRPr="008C5D06">
              <w:t>Одобрено на заседании</w:t>
            </w:r>
          </w:p>
          <w:p w14:paraId="74A06604" w14:textId="77777777" w:rsidR="00CF2746" w:rsidRPr="008C5D06" w:rsidRDefault="00CF2746" w:rsidP="00CF2746">
            <w:r w:rsidRPr="008C5D06">
              <w:t>Ученого совета ИАТЭ НИЯУ МИФИ</w:t>
            </w:r>
          </w:p>
          <w:p w14:paraId="564BC0E1" w14:textId="48769140" w:rsidR="00DF286A" w:rsidRPr="00425903" w:rsidRDefault="00CF2746" w:rsidP="00CF2746">
            <w:pPr>
              <w:rPr>
                <w:sz w:val="28"/>
                <w:szCs w:val="28"/>
              </w:rPr>
            </w:pPr>
            <w:r w:rsidRPr="008C5D06">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787902C9" w:rsidR="00E474D2" w:rsidRPr="00471A7D" w:rsidRDefault="00DF286A" w:rsidP="00E474D2">
      <w:pPr>
        <w:jc w:val="center"/>
        <w:rPr>
          <w:b/>
          <w:sz w:val="28"/>
          <w:szCs w:val="28"/>
        </w:rPr>
      </w:pPr>
      <w:r w:rsidRPr="00471A7D">
        <w:rPr>
          <w:rStyle w:val="FontStyle140"/>
        </w:rPr>
        <w:t>ПО ОСВОЕНИЮ 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CF2746">
        <w:tc>
          <w:tcPr>
            <w:tcW w:w="9571" w:type="dxa"/>
            <w:tcBorders>
              <w:bottom w:val="single" w:sz="4" w:space="0" w:color="auto"/>
            </w:tcBorders>
          </w:tcPr>
          <w:p w14:paraId="680CD11E" w14:textId="371DDFAB" w:rsidR="00E474D2" w:rsidRPr="00B53131" w:rsidRDefault="00716AAD" w:rsidP="001D5BAA">
            <w:pPr>
              <w:jc w:val="center"/>
            </w:pPr>
            <w:r>
              <w:t>Дополнительные главы информатики</w:t>
            </w:r>
          </w:p>
        </w:tc>
      </w:tr>
      <w:tr w:rsidR="00E474D2" w:rsidRPr="00C65BFA" w14:paraId="6FBE6D52" w14:textId="77777777" w:rsidTr="00CF274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CF2746">
        <w:tc>
          <w:tcPr>
            <w:tcW w:w="9571" w:type="dxa"/>
          </w:tcPr>
          <w:p w14:paraId="7774DCB2" w14:textId="77777777" w:rsidR="00E474D2" w:rsidRPr="00C65BFA" w:rsidRDefault="00E474D2" w:rsidP="001D5BAA"/>
        </w:tc>
      </w:tr>
      <w:tr w:rsidR="00E474D2" w:rsidRPr="00C65BFA" w14:paraId="5565134A" w14:textId="77777777" w:rsidTr="00CF274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CF2746">
        <w:tc>
          <w:tcPr>
            <w:tcW w:w="9571" w:type="dxa"/>
          </w:tcPr>
          <w:p w14:paraId="21A1E12A" w14:textId="77777777" w:rsidR="00E474D2" w:rsidRPr="00C65BFA" w:rsidRDefault="00E474D2" w:rsidP="001D5BAA"/>
        </w:tc>
      </w:tr>
      <w:tr w:rsidR="00E474D2" w:rsidRPr="00C65BFA" w14:paraId="07E973C4" w14:textId="77777777" w:rsidTr="00CF2746">
        <w:tc>
          <w:tcPr>
            <w:tcW w:w="9571" w:type="dxa"/>
            <w:tcBorders>
              <w:bottom w:val="single" w:sz="4" w:space="0" w:color="auto"/>
            </w:tcBorders>
          </w:tcPr>
          <w:p w14:paraId="10D9A05B" w14:textId="2F0437D3" w:rsidR="00E474D2" w:rsidRPr="00C65BFA" w:rsidRDefault="00CF2746" w:rsidP="001D5BAA">
            <w:pPr>
              <w:jc w:val="center"/>
            </w:pPr>
            <w:r w:rsidRPr="008C5D06">
              <w:rPr>
                <w:b/>
              </w:rPr>
              <w:t>0</w:t>
            </w:r>
            <w:r w:rsidR="00E4234E">
              <w:rPr>
                <w:b/>
              </w:rPr>
              <w:t>4</w:t>
            </w:r>
            <w:r w:rsidRPr="008C5D06">
              <w:rPr>
                <w:b/>
              </w:rPr>
              <w:t>.03.0</w:t>
            </w:r>
            <w:r w:rsidR="00E4234E">
              <w:rPr>
                <w:b/>
              </w:rPr>
              <w:t>1</w:t>
            </w:r>
            <w:r w:rsidRPr="008C5D06">
              <w:rPr>
                <w:b/>
              </w:rPr>
              <w:t xml:space="preserve"> </w:t>
            </w:r>
            <w:r w:rsidR="00E4234E">
              <w:rPr>
                <w:b/>
              </w:rPr>
              <w:t>Химия</w:t>
            </w:r>
          </w:p>
        </w:tc>
      </w:tr>
      <w:tr w:rsidR="00E474D2" w:rsidRPr="00C65BFA" w14:paraId="15AF757D" w14:textId="77777777" w:rsidTr="00CF2746">
        <w:tc>
          <w:tcPr>
            <w:tcW w:w="9571" w:type="dxa"/>
            <w:tcBorders>
              <w:top w:val="single" w:sz="4" w:space="0" w:color="auto"/>
            </w:tcBorders>
          </w:tcPr>
          <w:p w14:paraId="220ADC3B" w14:textId="77777777" w:rsidR="00E474D2" w:rsidRPr="00C65BFA" w:rsidRDefault="00E474D2" w:rsidP="001D5BAA">
            <w:pPr>
              <w:jc w:val="center"/>
              <w:rPr>
                <w:i/>
              </w:rPr>
            </w:pPr>
          </w:p>
        </w:tc>
      </w:tr>
      <w:tr w:rsidR="00CF2746" w:rsidRPr="00C65BFA" w14:paraId="7D0012E4" w14:textId="77777777" w:rsidTr="00CF2746">
        <w:tc>
          <w:tcPr>
            <w:tcW w:w="9571" w:type="dxa"/>
          </w:tcPr>
          <w:p w14:paraId="073AFCC7" w14:textId="7E90CD90" w:rsidR="00CF2746" w:rsidRPr="00C65BFA" w:rsidRDefault="00E4234E" w:rsidP="00CF2746">
            <w:pPr>
              <w:jc w:val="center"/>
              <w:rPr>
                <w:i/>
              </w:rPr>
            </w:pPr>
            <w:r>
              <w:rPr>
                <w:b/>
              </w:rPr>
              <w:t>Аналитическая химия</w:t>
            </w:r>
          </w:p>
        </w:tc>
      </w:tr>
      <w:tr w:rsidR="00CF2746" w:rsidRPr="00C65BFA" w14:paraId="191C25FD" w14:textId="77777777" w:rsidTr="00CF2746">
        <w:tc>
          <w:tcPr>
            <w:tcW w:w="9571" w:type="dxa"/>
          </w:tcPr>
          <w:p w14:paraId="06E1A24D" w14:textId="77777777" w:rsidR="00CF2746" w:rsidRPr="00C65BFA" w:rsidRDefault="00CF2746" w:rsidP="00CF2746">
            <w:pPr>
              <w:jc w:val="center"/>
              <w:rPr>
                <w:i/>
              </w:rPr>
            </w:pPr>
          </w:p>
        </w:tc>
      </w:tr>
      <w:tr w:rsidR="00CF2746" w:rsidRPr="00C65BFA" w14:paraId="195C1BF5" w14:textId="77777777" w:rsidTr="00CF2746">
        <w:tc>
          <w:tcPr>
            <w:tcW w:w="9571" w:type="dxa"/>
          </w:tcPr>
          <w:p w14:paraId="67EA0F5C" w14:textId="77777777" w:rsidR="00CF2746" w:rsidRPr="00C65BFA" w:rsidRDefault="00CF2746" w:rsidP="00CF2746">
            <w:pPr>
              <w:jc w:val="center"/>
            </w:pPr>
          </w:p>
        </w:tc>
      </w:tr>
      <w:tr w:rsidR="00CF2746" w:rsidRPr="00C65BFA" w14:paraId="6375EE2B" w14:textId="77777777" w:rsidTr="00CF2746">
        <w:tc>
          <w:tcPr>
            <w:tcW w:w="9571" w:type="dxa"/>
          </w:tcPr>
          <w:p w14:paraId="7DA9502E" w14:textId="77777777" w:rsidR="00CF2746" w:rsidRPr="00C65BFA" w:rsidRDefault="00CF2746" w:rsidP="00CF2746">
            <w:pPr>
              <w:jc w:val="center"/>
              <w:rPr>
                <w:i/>
              </w:rPr>
            </w:pPr>
          </w:p>
        </w:tc>
      </w:tr>
      <w:tr w:rsidR="00CF2746" w:rsidRPr="00C65BFA" w14:paraId="0B1A4051" w14:textId="77777777" w:rsidTr="00CF2746">
        <w:tc>
          <w:tcPr>
            <w:tcW w:w="9571" w:type="dxa"/>
          </w:tcPr>
          <w:p w14:paraId="3E3ED265" w14:textId="77777777" w:rsidR="00CF2746" w:rsidRPr="00C65BFA" w:rsidRDefault="00CF2746" w:rsidP="00CF2746">
            <w:pPr>
              <w:jc w:val="center"/>
              <w:rPr>
                <w:i/>
              </w:rPr>
            </w:pPr>
          </w:p>
        </w:tc>
      </w:tr>
      <w:tr w:rsidR="00CF2746" w:rsidRPr="00C65BFA" w14:paraId="7A2C00BA" w14:textId="77777777" w:rsidTr="00CF2746">
        <w:tc>
          <w:tcPr>
            <w:tcW w:w="9571" w:type="dxa"/>
          </w:tcPr>
          <w:p w14:paraId="09220BD1" w14:textId="77777777" w:rsidR="00CF2746" w:rsidRPr="00C65BFA" w:rsidRDefault="00CF2746" w:rsidP="00CF2746">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1C0E4CDD" w:rsidR="00E474D2" w:rsidRDefault="00E474D2" w:rsidP="00E474D2">
      <w:pPr>
        <w:spacing w:line="276" w:lineRule="auto"/>
        <w:ind w:left="426"/>
        <w:jc w:val="center"/>
        <w:rPr>
          <w:b/>
        </w:rPr>
      </w:pPr>
      <w:r w:rsidRPr="00C65BFA">
        <w:rPr>
          <w:b/>
        </w:rPr>
        <w:t>г. Обнинск 20</w:t>
      </w:r>
      <w:r w:rsidR="00DF286A">
        <w:rPr>
          <w:b/>
        </w:rPr>
        <w:t>2</w:t>
      </w:r>
      <w:r w:rsidR="00CF2746">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04E941CE"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освоению дисциплины </w:t>
      </w:r>
    </w:p>
    <w:p w14:paraId="20158FC9" w14:textId="77777777" w:rsidR="00371F79" w:rsidRPr="00680092" w:rsidRDefault="00371F79" w:rsidP="00371F79">
      <w:pPr>
        <w:pStyle w:val="Style95"/>
        <w:widowControl/>
        <w:spacing w:line="240" w:lineRule="auto"/>
        <w:ind w:left="389" w:hanging="389"/>
      </w:pPr>
    </w:p>
    <w:p w14:paraId="7639DE98" w14:textId="038E3DDA"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142B0EA4" w:rsidR="00371F79" w:rsidRPr="00680092" w:rsidRDefault="00371F79" w:rsidP="00371F79">
      <w:pPr>
        <w:jc w:val="both"/>
      </w:pPr>
      <w:r w:rsidRPr="00680092">
        <w:rPr>
          <w:b/>
        </w:rPr>
        <w:t xml:space="preserve">Практические занятия: </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w:t>
      </w:r>
      <w:r w:rsidRPr="00680092">
        <w:lastRenderedPageBreak/>
        <w:t>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77777777" w:rsidR="00371F79" w:rsidRPr="00680092" w:rsidRDefault="00371F79" w:rsidP="00371F79">
      <w:pPr>
        <w:jc w:val="both"/>
      </w:pPr>
      <w:r w:rsidRPr="00680092">
        <w:rPr>
          <w:b/>
        </w:rPr>
        <w:t>Самостоятельная работа:</w:t>
      </w:r>
      <w:r w:rsidRPr="00680092">
        <w:t xml:space="preserve"> </w:t>
      </w:r>
      <w:r>
        <w:t>54 часа</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lastRenderedPageBreak/>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 xml:space="preserve">В докладе соединяются три качества исследователя: умение провести исследование, </w:t>
      </w:r>
      <w:r w:rsidRPr="00751C6F">
        <w:rPr>
          <w:color w:val="000000"/>
        </w:rPr>
        <w:lastRenderedPageBreak/>
        <w:t>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w:t>
      </w:r>
      <w:proofErr w:type="spellStart"/>
      <w:r w:rsidRPr="00751C6F">
        <w:rPr>
          <w:color w:val="000000"/>
        </w:rPr>
        <w:t>т.д</w:t>
      </w:r>
      <w:proofErr w:type="spellEnd"/>
      <w:r w:rsidRPr="00751C6F">
        <w:rPr>
          <w:color w:val="000000"/>
        </w:rPr>
        <w:t xml:space="preserve">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 xml:space="preserve">При соблюдении этих правил у вас должен получиться интересный доклад, </w:t>
      </w:r>
      <w:proofErr w:type="gramStart"/>
      <w:r w:rsidRPr="00751C6F">
        <w:rPr>
          <w:color w:val="000000"/>
        </w:rPr>
        <w:t>который несомненно</w:t>
      </w:r>
      <w:proofErr w:type="gramEnd"/>
      <w:r w:rsidRPr="00751C6F">
        <w:rPr>
          <w:color w:val="000000"/>
        </w:rPr>
        <w:t xml:space="preserve">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w:t>
      </w:r>
      <w:proofErr w:type="gramStart"/>
      <w:r w:rsidRPr="0051127D">
        <w:rPr>
          <w:rFonts w:eastAsia="Times New Roman"/>
          <w:color w:val="4D4D4D"/>
          <w:lang w:eastAsia="ru-RU"/>
        </w:rPr>
        <w:t>наиболее  важные</w:t>
      </w:r>
      <w:proofErr w:type="gramEnd"/>
      <w:r w:rsidRPr="0051127D">
        <w:rPr>
          <w:rFonts w:eastAsia="Times New Roman"/>
          <w:color w:val="4D4D4D"/>
          <w:lang w:eastAsia="ru-RU"/>
        </w:rPr>
        <w:t xml:space="preserve">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 xml:space="preserve">сточником?  Советуем, в первую очередь, найти </w:t>
      </w:r>
      <w:r w:rsidRPr="00442981">
        <w:rPr>
          <w:rFonts w:eastAsia="Times New Roman"/>
          <w:color w:val="4D4D4D"/>
          <w:lang w:eastAsia="ru-RU"/>
        </w:rPr>
        <w:lastRenderedPageBreak/>
        <w:t>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 xml:space="preserve">Комбинируйте </w:t>
      </w:r>
      <w:proofErr w:type="gramStart"/>
      <w:r w:rsidRPr="0051127D">
        <w:rPr>
          <w:rFonts w:ascii="Times New Roman" w:eastAsia="Times New Roman" w:hAnsi="Times New Roman" w:cs="Times New Roman"/>
          <w:color w:val="4D4D4D"/>
          <w:sz w:val="24"/>
          <w:szCs w:val="24"/>
          <w:lang w:eastAsia="ru-RU"/>
        </w:rPr>
        <w:t>все  источники</w:t>
      </w:r>
      <w:proofErr w:type="gramEnd"/>
      <w:r w:rsidRPr="0051127D">
        <w:rPr>
          <w:rFonts w:ascii="Times New Roman" w:eastAsia="Times New Roman" w:hAnsi="Times New Roman" w:cs="Times New Roman"/>
          <w:color w:val="4D4D4D"/>
          <w:sz w:val="24"/>
          <w:szCs w:val="24"/>
          <w:lang w:eastAsia="ru-RU"/>
        </w:rPr>
        <w:t xml:space="preserve">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 xml:space="preserve">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w:t>
      </w:r>
      <w:proofErr w:type="gramStart"/>
      <w:r w:rsidRPr="0051127D">
        <w:rPr>
          <w:rFonts w:ascii="Times New Roman" w:eastAsia="Times New Roman" w:hAnsi="Times New Roman" w:cs="Times New Roman"/>
          <w:color w:val="4D4D4D"/>
          <w:sz w:val="24"/>
          <w:szCs w:val="24"/>
          <w:lang w:eastAsia="ru-RU"/>
        </w:rPr>
        <w:t>подготовили  действительно</w:t>
      </w:r>
      <w:proofErr w:type="gramEnd"/>
      <w:r w:rsidRPr="0051127D">
        <w:rPr>
          <w:rFonts w:ascii="Times New Roman" w:eastAsia="Times New Roman" w:hAnsi="Times New Roman" w:cs="Times New Roman"/>
          <w:color w:val="4D4D4D"/>
          <w:sz w:val="24"/>
          <w:szCs w:val="24"/>
          <w:lang w:eastAsia="ru-RU"/>
        </w:rPr>
        <w:t xml:space="preserve">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xml:space="preserve">, на доклад отводится не более 10 минут, если переложить это на текст, то он займет не более 4 страниц, напечатанных шрифтом "Times </w:t>
      </w:r>
      <w:r w:rsidRPr="0051127D">
        <w:rPr>
          <w:color w:val="000000"/>
        </w:rPr>
        <w:lastRenderedPageBreak/>
        <w:t>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lastRenderedPageBreak/>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 xml:space="preserve">Оптимальное число строк на слайде — от 6 до 11. Шрифт должен быть не менее 24 размера. Перегруженность и мелкий шрифт тяжелы для восприятия. </w:t>
      </w:r>
      <w:proofErr w:type="spellStart"/>
      <w:r w:rsidRPr="00BF205D">
        <w:rPr>
          <w:color w:val="07151C"/>
        </w:rPr>
        <w:lastRenderedPageBreak/>
        <w:t>Недогруженность</w:t>
      </w:r>
      <w:proofErr w:type="spellEnd"/>
      <w:r w:rsidRPr="00BF205D">
        <w:rPr>
          <w:color w:val="07151C"/>
        </w:rPr>
        <w:t xml:space="preserve">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proofErr w:type="spellStart"/>
      <w:r w:rsidRPr="002B2C22">
        <w:rPr>
          <w:i/>
          <w:color w:val="000000"/>
        </w:rPr>
        <w:t>fere</w:t>
      </w:r>
      <w:proofErr w:type="spellEnd"/>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Студент при написании реферата решает три задачи: во-первых, изучает отобранный материал, во-вторых, анализирует его и, в-</w:t>
      </w:r>
      <w:proofErr w:type="gramStart"/>
      <w:r w:rsidRPr="002B2C22">
        <w:t>третьих,  излагает</w:t>
      </w:r>
      <w:proofErr w:type="gramEnd"/>
      <w:r w:rsidRPr="002B2C22">
        <w:t xml:space="preserve">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w:t>
      </w:r>
      <w:r w:rsidRPr="002B2C22">
        <w:lastRenderedPageBreak/>
        <w:t xml:space="preserve">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proofErr w:type="spellStart"/>
      <w:r w:rsidRPr="002B2C22">
        <w:t>Times</w:t>
      </w:r>
      <w:proofErr w:type="spellEnd"/>
      <w:r w:rsidRPr="002B2C22">
        <w:t xml:space="preserve"> </w:t>
      </w:r>
      <w:proofErr w:type="spellStart"/>
      <w:r w:rsidRPr="002B2C22">
        <w:t>New</w:t>
      </w:r>
      <w:proofErr w:type="spellEnd"/>
      <w:r w:rsidRPr="002B2C22">
        <w:t xml:space="preserve"> </w:t>
      </w:r>
      <w:proofErr w:type="spellStart"/>
      <w:r w:rsidRPr="002B2C22">
        <w:t>Roman</w:t>
      </w:r>
      <w:proofErr w:type="spellEnd"/>
      <w:r w:rsidRPr="002B2C22">
        <w:t xml:space="preserve"> (14 </w:t>
      </w:r>
      <w:proofErr w:type="spellStart"/>
      <w:r w:rsidRPr="002B2C22">
        <w:t>пт</w:t>
      </w:r>
      <w:proofErr w:type="spellEnd"/>
      <w:r w:rsidRPr="002B2C22">
        <w:t>),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lastRenderedPageBreak/>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 xml:space="preserve">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w:t>
      </w:r>
      <w:proofErr w:type="gramStart"/>
      <w:r w:rsidRPr="002B2C22">
        <w:t>глава  основной</w:t>
      </w:r>
      <w:proofErr w:type="gramEnd"/>
      <w:r w:rsidRPr="002B2C22">
        <w:t xml:space="preserve">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lastRenderedPageBreak/>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w:t>
      </w:r>
      <w:proofErr w:type="gramStart"/>
      <w:r w:rsidRPr="002B2C22">
        <w:t>работе,  делает</w:t>
      </w:r>
      <w:proofErr w:type="gramEnd"/>
      <w:r w:rsidRPr="002B2C22">
        <w:t xml:space="preserve"> краткий обзор или обобщенный вывод по теме реферата, суммируются выводы, содержащие ясные ответы на поставленные вопросы. Здесь </w:t>
      </w:r>
      <w:proofErr w:type="gramStart"/>
      <w:r w:rsidRPr="002B2C22">
        <w:t>даются  собственные</w:t>
      </w:r>
      <w:proofErr w:type="gramEnd"/>
      <w:r w:rsidRPr="002B2C22">
        <w:t xml:space="preserve">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 xml:space="preserve">Статья из журнала или газеты: порядковый номер источника. Фамилия, </w:t>
      </w:r>
      <w:r w:rsidRPr="002B2C22">
        <w:rPr>
          <w:rStyle w:val="a6"/>
        </w:rPr>
        <w:lastRenderedPageBreak/>
        <w:t>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w:t>
      </w:r>
      <w:proofErr w:type="spellStart"/>
      <w:r w:rsidRPr="002B2C22">
        <w:t>газетно</w:t>
      </w:r>
      <w:proofErr w:type="spellEnd"/>
      <w:r w:rsidRPr="002B2C22">
        <w:t xml:space="preserve">-журнальные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w:t>
      </w:r>
      <w:proofErr w:type="gramStart"/>
      <w:r w:rsidRPr="002B2C22">
        <w:t xml:space="preserve">   (</w:t>
      </w:r>
      <w:proofErr w:type="gramEnd"/>
      <w:r w:rsidRPr="002B2C22">
        <w:t>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w:t>
      </w:r>
      <w:proofErr w:type="spellStart"/>
      <w:r w:rsidRPr="002B2C22">
        <w:t>Указ.соч</w:t>
      </w:r>
      <w:proofErr w:type="spellEnd"/>
      <w:r w:rsidRPr="002B2C22">
        <w:t xml:space="preserve">.». Если повторная ссылка следует сразу же после </w:t>
      </w:r>
      <w:r w:rsidRPr="002B2C22">
        <w:lastRenderedPageBreak/>
        <w:t xml:space="preserve">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w:t>
      </w:r>
      <w:proofErr w:type="spellStart"/>
      <w:r w:rsidRPr="002B2C22">
        <w:rPr>
          <w:rStyle w:val="a6"/>
        </w:rPr>
        <w:t>внутритекстовые</w:t>
      </w:r>
      <w:proofErr w:type="spellEnd"/>
      <w:r w:rsidRPr="002B2C22">
        <w:rPr>
          <w:rStyle w:val="a6"/>
        </w:rPr>
        <w:t xml:space="preserve">, постраничные и </w:t>
      </w:r>
      <w:proofErr w:type="spellStart"/>
      <w:r w:rsidRPr="002B2C22">
        <w:rPr>
          <w:rStyle w:val="a6"/>
        </w:rPr>
        <w:t>затекстовые</w:t>
      </w:r>
      <w:proofErr w:type="spellEnd"/>
      <w:r w:rsidRPr="002B2C22">
        <w:rPr>
          <w:rStyle w:val="a6"/>
        </w:rPr>
        <w:t xml:space="preserve">. </w:t>
      </w:r>
      <w:proofErr w:type="spellStart"/>
      <w:r w:rsidRPr="002B2C22">
        <w:t>Внутритекстовые</w:t>
      </w:r>
      <w:proofErr w:type="spellEnd"/>
      <w:r w:rsidRPr="002B2C22">
        <w:t xml:space="preserve"> сноски являются неразрывной частью основного текста. Например, «В известной книге…». Постраничные сноски располагают под </w:t>
      </w:r>
      <w:proofErr w:type="gramStart"/>
      <w:r w:rsidRPr="002B2C22">
        <w:t>чертой  внизу</w:t>
      </w:r>
      <w:proofErr w:type="gramEnd"/>
      <w:r w:rsidRPr="002B2C22">
        <w:t xml:space="preserve"> страницы с указанием номера сноски или какого-либо значка. </w:t>
      </w:r>
      <w:proofErr w:type="spellStart"/>
      <w:r w:rsidRPr="002B2C22">
        <w:t>Затекстовые</w:t>
      </w:r>
      <w:proofErr w:type="spellEnd"/>
      <w:r w:rsidRPr="002B2C22">
        <w:t xml:space="preserve">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5D5588"/>
    <w:rsid w:val="00716AAD"/>
    <w:rsid w:val="00814136"/>
    <w:rsid w:val="0089572D"/>
    <w:rsid w:val="00CF2746"/>
    <w:rsid w:val="00DF286A"/>
    <w:rsid w:val="00E4234E"/>
    <w:rsid w:val="00E474D2"/>
    <w:rsid w:val="00EE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6065</Words>
  <Characters>34573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11</cp:revision>
  <dcterms:created xsi:type="dcterms:W3CDTF">2022-03-29T12:10:00Z</dcterms:created>
  <dcterms:modified xsi:type="dcterms:W3CDTF">2023-09-10T13:21:00Z</dcterms:modified>
</cp:coreProperties>
</file>